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0C5223" w14:textId="77777777" w:rsidR="00146E55" w:rsidRDefault="00146E55" w:rsidP="00E75234"/>
    <w:p w14:paraId="0E0C5224" w14:textId="77777777" w:rsidR="00140C79" w:rsidRPr="00140C79" w:rsidRDefault="00AD46EF" w:rsidP="00865EF3">
      <w:pPr>
        <w:jc w:val="center"/>
        <w:rPr>
          <w:sz w:val="48"/>
          <w:szCs w:val="48"/>
        </w:rPr>
      </w:pPr>
      <w:r>
        <w:rPr>
          <w:sz w:val="48"/>
          <w:szCs w:val="48"/>
        </w:rPr>
        <w:t>Zugriffsverfahren</w:t>
      </w:r>
    </w:p>
    <w:p w14:paraId="0E0C5225" w14:textId="77777777" w:rsidR="00140C79" w:rsidRDefault="00140C79" w:rsidP="00E75234">
      <w:pPr>
        <w:rPr>
          <w:sz w:val="24"/>
          <w:szCs w:val="24"/>
        </w:rPr>
      </w:pPr>
    </w:p>
    <w:p w14:paraId="0E0C5226" w14:textId="77777777" w:rsidR="00C51F1B" w:rsidRDefault="00C51F1B" w:rsidP="00E75234">
      <w:pPr>
        <w:rPr>
          <w:sz w:val="24"/>
          <w:szCs w:val="24"/>
        </w:rPr>
      </w:pPr>
      <w:r>
        <w:rPr>
          <w:sz w:val="24"/>
          <w:szCs w:val="24"/>
        </w:rPr>
        <w:t>Beantworten Sie diese Fragen ausführlich!</w:t>
      </w:r>
    </w:p>
    <w:p w14:paraId="0E0C5227" w14:textId="77777777" w:rsidR="00C51F1B" w:rsidRPr="00992A63" w:rsidRDefault="00C51F1B" w:rsidP="00E75234">
      <w:pPr>
        <w:rPr>
          <w:sz w:val="24"/>
          <w:szCs w:val="24"/>
        </w:rPr>
      </w:pPr>
    </w:p>
    <w:p w14:paraId="0E0C5228" w14:textId="6D5B3E3F" w:rsidR="00B346D5" w:rsidRDefault="00B346D5" w:rsidP="00B346D5">
      <w:pPr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Was versteht man unter einer logischen Bus-Topologie?</w:t>
      </w:r>
    </w:p>
    <w:p w14:paraId="606FE88D" w14:textId="01425502" w:rsidR="007A6EF5" w:rsidRPr="00992A63" w:rsidRDefault="00CF4D64" w:rsidP="007A6EF5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Topologie mit einem Hub. Wegen </w:t>
      </w:r>
      <w:r w:rsidR="00C46E70">
        <w:rPr>
          <w:sz w:val="24"/>
          <w:szCs w:val="24"/>
        </w:rPr>
        <w:t>Kollisionen</w:t>
      </w:r>
    </w:p>
    <w:p w14:paraId="0E0C5229" w14:textId="77777777" w:rsidR="00B346D5" w:rsidRDefault="00B346D5" w:rsidP="00B346D5">
      <w:pPr>
        <w:ind w:left="720"/>
        <w:rPr>
          <w:sz w:val="24"/>
          <w:szCs w:val="24"/>
        </w:rPr>
      </w:pPr>
    </w:p>
    <w:p w14:paraId="0E0C522A" w14:textId="2449A007" w:rsidR="004120A2" w:rsidRDefault="00AD46EF" w:rsidP="00413880">
      <w:pPr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Was versteht man unter Zugriffsve</w:t>
      </w:r>
      <w:r w:rsidR="00A9428C">
        <w:rPr>
          <w:sz w:val="24"/>
          <w:szCs w:val="24"/>
        </w:rPr>
        <w:t>r</w:t>
      </w:r>
      <w:r>
        <w:rPr>
          <w:sz w:val="24"/>
          <w:szCs w:val="24"/>
        </w:rPr>
        <w:t>fahren</w:t>
      </w:r>
      <w:r w:rsidR="004120A2" w:rsidRPr="00992A63">
        <w:rPr>
          <w:sz w:val="24"/>
          <w:szCs w:val="24"/>
        </w:rPr>
        <w:t>?</w:t>
      </w:r>
    </w:p>
    <w:p w14:paraId="378CE45E" w14:textId="45E90BB2" w:rsidR="00587539" w:rsidRDefault="008E3903" w:rsidP="00587539">
      <w:pPr>
        <w:ind w:left="720"/>
        <w:rPr>
          <w:sz w:val="24"/>
          <w:szCs w:val="24"/>
        </w:rPr>
      </w:pPr>
      <w:r>
        <w:rPr>
          <w:sz w:val="24"/>
          <w:szCs w:val="24"/>
        </w:rPr>
        <w:t>Wie der Datenverkehr im Netzwerk geregelt ist</w:t>
      </w:r>
      <w:r w:rsidR="003111DB">
        <w:rPr>
          <w:sz w:val="24"/>
          <w:szCs w:val="24"/>
        </w:rPr>
        <w:t>.</w:t>
      </w:r>
    </w:p>
    <w:p w14:paraId="1872783E" w14:textId="40C14614" w:rsidR="00731E46" w:rsidRDefault="00731E46" w:rsidP="00587539">
      <w:pPr>
        <w:ind w:left="720"/>
        <w:rPr>
          <w:sz w:val="24"/>
          <w:szCs w:val="24"/>
        </w:rPr>
      </w:pPr>
      <w:r>
        <w:rPr>
          <w:sz w:val="24"/>
          <w:szCs w:val="24"/>
        </w:rPr>
        <w:t>Beispiel Zugriffsverfahren: CSMA/CD</w:t>
      </w:r>
    </w:p>
    <w:p w14:paraId="0E0C522B" w14:textId="77777777" w:rsidR="00AD46EF" w:rsidRDefault="00AD46EF" w:rsidP="00AD46EF">
      <w:pPr>
        <w:ind w:left="720"/>
        <w:rPr>
          <w:sz w:val="24"/>
          <w:szCs w:val="24"/>
        </w:rPr>
      </w:pPr>
    </w:p>
    <w:p w14:paraId="0E0C522C" w14:textId="4965806C" w:rsidR="00C51F1B" w:rsidRDefault="00AD46EF" w:rsidP="00BF073D">
      <w:pPr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Was versteht man unter dem Begriff Shared Media?</w:t>
      </w:r>
      <w:r w:rsidR="00D02D93">
        <w:rPr>
          <w:sz w:val="24"/>
          <w:szCs w:val="24"/>
        </w:rPr>
        <w:t xml:space="preserve"> Was ist der Nachteil bei Shared Media?</w:t>
      </w:r>
    </w:p>
    <w:p w14:paraId="55FC81BB" w14:textId="5DA8208E" w:rsidR="003111DB" w:rsidRDefault="00780231" w:rsidP="003111DB">
      <w:pPr>
        <w:ind w:left="720"/>
        <w:rPr>
          <w:sz w:val="24"/>
          <w:szCs w:val="24"/>
        </w:rPr>
      </w:pPr>
      <w:r>
        <w:rPr>
          <w:sz w:val="24"/>
          <w:szCs w:val="24"/>
        </w:rPr>
        <w:t>Bei einem</w:t>
      </w:r>
      <w:r w:rsidR="003111DB">
        <w:rPr>
          <w:sz w:val="24"/>
          <w:szCs w:val="24"/>
        </w:rPr>
        <w:t xml:space="preserve"> gemeinsame</w:t>
      </w:r>
      <w:r>
        <w:rPr>
          <w:sz w:val="24"/>
          <w:szCs w:val="24"/>
        </w:rPr>
        <w:t>n</w:t>
      </w:r>
      <w:r w:rsidR="003111DB">
        <w:rPr>
          <w:sz w:val="24"/>
          <w:szCs w:val="24"/>
        </w:rPr>
        <w:t xml:space="preserve"> Übertragun</w:t>
      </w:r>
      <w:r>
        <w:rPr>
          <w:sz w:val="24"/>
          <w:szCs w:val="24"/>
        </w:rPr>
        <w:t xml:space="preserve">gsmedium </w:t>
      </w:r>
      <w:r w:rsidR="00F12528">
        <w:rPr>
          <w:sz w:val="24"/>
          <w:szCs w:val="24"/>
        </w:rPr>
        <w:t xml:space="preserve">wie z.B. die Luft genutzt. </w:t>
      </w:r>
      <w:r w:rsidR="00421999">
        <w:rPr>
          <w:sz w:val="24"/>
          <w:szCs w:val="24"/>
        </w:rPr>
        <w:t>Damit die Kommunikation möglich ist, müssen alle das gleiche Zugriffsver</w:t>
      </w:r>
      <w:r w:rsidR="00731E46">
        <w:rPr>
          <w:sz w:val="24"/>
          <w:szCs w:val="24"/>
        </w:rPr>
        <w:t xml:space="preserve">fahren benutzen. </w:t>
      </w:r>
      <w:r w:rsidR="001F73B9">
        <w:rPr>
          <w:sz w:val="24"/>
          <w:szCs w:val="24"/>
        </w:rPr>
        <w:t xml:space="preserve">Wenn viele </w:t>
      </w:r>
      <w:r w:rsidR="00077A07">
        <w:rPr>
          <w:sz w:val="24"/>
          <w:szCs w:val="24"/>
        </w:rPr>
        <w:t>Broadcasts in kurzer Zeit erfolgen</w:t>
      </w:r>
      <w:r w:rsidR="0039638B">
        <w:rPr>
          <w:sz w:val="24"/>
          <w:szCs w:val="24"/>
        </w:rPr>
        <w:t>, kann es zu einem Ausfall des Datenaustausch</w:t>
      </w:r>
      <w:r w:rsidR="00A706F6">
        <w:rPr>
          <w:sz w:val="24"/>
          <w:szCs w:val="24"/>
        </w:rPr>
        <w:t xml:space="preserve"> kommen.</w:t>
      </w:r>
      <w:r w:rsidR="00B4399A">
        <w:rPr>
          <w:sz w:val="24"/>
          <w:szCs w:val="24"/>
        </w:rPr>
        <w:t xml:space="preserve"> Viele Kollisionen</w:t>
      </w:r>
    </w:p>
    <w:p w14:paraId="0E0C522D" w14:textId="77777777" w:rsidR="00A73757" w:rsidRDefault="00A73757" w:rsidP="00A73757">
      <w:pPr>
        <w:pStyle w:val="Listenabsatz"/>
        <w:rPr>
          <w:sz w:val="24"/>
          <w:szCs w:val="24"/>
        </w:rPr>
      </w:pPr>
    </w:p>
    <w:p w14:paraId="0E0C522E" w14:textId="721EDEC6" w:rsidR="00A73757" w:rsidRDefault="00A73757" w:rsidP="00BF073D">
      <w:pPr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Wird SharedMedia so direkt noch eingesetzt?</w:t>
      </w:r>
    </w:p>
    <w:p w14:paraId="255537AF" w14:textId="0669BA33" w:rsidR="00A706F6" w:rsidRPr="00BF073D" w:rsidRDefault="00A706F6" w:rsidP="00A706F6">
      <w:pPr>
        <w:ind w:left="720"/>
        <w:rPr>
          <w:sz w:val="24"/>
          <w:szCs w:val="24"/>
        </w:rPr>
      </w:pPr>
      <w:r>
        <w:rPr>
          <w:sz w:val="24"/>
          <w:szCs w:val="24"/>
        </w:rPr>
        <w:t>Ja, bei WLAN</w:t>
      </w:r>
    </w:p>
    <w:p w14:paraId="0E0C522F" w14:textId="77777777" w:rsidR="00AD46EF" w:rsidRDefault="00AD46EF" w:rsidP="00AD46EF">
      <w:pPr>
        <w:pStyle w:val="Listenabsatz"/>
        <w:rPr>
          <w:sz w:val="24"/>
          <w:szCs w:val="24"/>
        </w:rPr>
      </w:pPr>
    </w:p>
    <w:p w14:paraId="0E0C5230" w14:textId="66A09446" w:rsidR="00AD46EF" w:rsidRDefault="00AD46EF" w:rsidP="00413880">
      <w:pPr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Erklären Sie das Verfahren CSMA/CD</w:t>
      </w:r>
      <w:r w:rsidR="00A73757">
        <w:rPr>
          <w:sz w:val="24"/>
          <w:szCs w:val="24"/>
        </w:rPr>
        <w:t>, CSMA/CA</w:t>
      </w:r>
      <w:r>
        <w:rPr>
          <w:sz w:val="24"/>
          <w:szCs w:val="24"/>
        </w:rPr>
        <w:t xml:space="preserve"> und TokenPassing! Wo werden diese angewandt? Hauptunterschied?</w:t>
      </w:r>
    </w:p>
    <w:p w14:paraId="39652576" w14:textId="03110EBD" w:rsidR="001D7C90" w:rsidRDefault="001D7C90" w:rsidP="001D7C90">
      <w:pPr>
        <w:ind w:left="720"/>
        <w:rPr>
          <w:sz w:val="24"/>
          <w:szCs w:val="24"/>
        </w:rPr>
      </w:pPr>
      <w:r>
        <w:rPr>
          <w:sz w:val="24"/>
          <w:szCs w:val="24"/>
        </w:rPr>
        <w:t>CSMA/CD = ISO-Netz, jetzt kann senden wann er will</w:t>
      </w:r>
    </w:p>
    <w:p w14:paraId="406F1BB0" w14:textId="27F0EC4E" w:rsidR="001D7C90" w:rsidRDefault="001D7C90" w:rsidP="001D7C90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CSMA/CA = </w:t>
      </w:r>
      <w:r w:rsidR="00AF3ED6">
        <w:rPr>
          <w:sz w:val="24"/>
          <w:szCs w:val="24"/>
        </w:rPr>
        <w:t xml:space="preserve">Erweiterung </w:t>
      </w:r>
      <w:r w:rsidR="003758CB">
        <w:rPr>
          <w:sz w:val="24"/>
          <w:szCs w:val="24"/>
        </w:rPr>
        <w:t>für WLAN</w:t>
      </w:r>
    </w:p>
    <w:p w14:paraId="545D13F5" w14:textId="6AFCF12C" w:rsidR="00A706F6" w:rsidRDefault="00104D1C" w:rsidP="00A706F6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TokenPassing = </w:t>
      </w:r>
      <w:r w:rsidR="0076217D">
        <w:rPr>
          <w:sz w:val="24"/>
          <w:szCs w:val="24"/>
        </w:rPr>
        <w:t>Wie ein Gutschein, wenn er frei ist kann man ihn anfordern und dann ein Datenpaket senden. Bei Ring-Topologie genutzt.</w:t>
      </w:r>
    </w:p>
    <w:p w14:paraId="0E0C5231" w14:textId="77777777" w:rsidR="00A73757" w:rsidRDefault="00A73757" w:rsidP="00A73757">
      <w:pPr>
        <w:pStyle w:val="Listenabsatz"/>
        <w:rPr>
          <w:sz w:val="24"/>
          <w:szCs w:val="24"/>
        </w:rPr>
      </w:pPr>
    </w:p>
    <w:p w14:paraId="0E0C5232" w14:textId="77777777" w:rsidR="00AD46EF" w:rsidRDefault="00BF073D" w:rsidP="00413880">
      <w:pPr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Wie können</w:t>
      </w:r>
      <w:r w:rsidR="000C27CE">
        <w:rPr>
          <w:sz w:val="24"/>
          <w:szCs w:val="24"/>
        </w:rPr>
        <w:t xml:space="preserve"> Sie Kollision in Netzwerken auf</w:t>
      </w:r>
      <w:r>
        <w:rPr>
          <w:sz w:val="24"/>
          <w:szCs w:val="24"/>
        </w:rPr>
        <w:t xml:space="preserve"> ein Minimum beschränken?</w:t>
      </w:r>
    </w:p>
    <w:p w14:paraId="0E0C5233" w14:textId="7F13E07C" w:rsidR="00356ABC" w:rsidRDefault="00A57A65" w:rsidP="00356ABC">
      <w:pPr>
        <w:pStyle w:val="Listenabsatz"/>
        <w:rPr>
          <w:sz w:val="24"/>
          <w:szCs w:val="24"/>
        </w:rPr>
      </w:pPr>
      <w:r>
        <w:rPr>
          <w:sz w:val="24"/>
          <w:szCs w:val="24"/>
        </w:rPr>
        <w:t>Teilnetze mit z.B. Switches</w:t>
      </w:r>
    </w:p>
    <w:p w14:paraId="3897F5ED" w14:textId="447F1744" w:rsidR="00BB2AB1" w:rsidRDefault="00BB2AB1" w:rsidP="00356ABC">
      <w:pPr>
        <w:pStyle w:val="Listenabsatz"/>
        <w:rPr>
          <w:sz w:val="24"/>
          <w:szCs w:val="24"/>
        </w:rPr>
      </w:pPr>
      <w:r>
        <w:rPr>
          <w:sz w:val="24"/>
          <w:szCs w:val="24"/>
        </w:rPr>
        <w:t>Sende und Empfangsleitung einzeln</w:t>
      </w:r>
    </w:p>
    <w:p w14:paraId="0CE50CD4" w14:textId="77777777" w:rsidR="00CA2F34" w:rsidRDefault="00CA2F34" w:rsidP="00356ABC">
      <w:pPr>
        <w:pStyle w:val="Listenabsatz"/>
        <w:rPr>
          <w:sz w:val="24"/>
          <w:szCs w:val="24"/>
        </w:rPr>
      </w:pPr>
    </w:p>
    <w:p w14:paraId="0E0C5234" w14:textId="77777777" w:rsidR="00356ABC" w:rsidRDefault="00356ABC" w:rsidP="00413880">
      <w:pPr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Was versteht man unter den Begriffen Multicast und Broadcast?</w:t>
      </w:r>
    </w:p>
    <w:p w14:paraId="0E0C5235" w14:textId="7FE500CC" w:rsidR="00356ABC" w:rsidRDefault="00AD7489" w:rsidP="00356ABC">
      <w:pPr>
        <w:pStyle w:val="Listenabsatz"/>
        <w:rPr>
          <w:sz w:val="24"/>
          <w:szCs w:val="24"/>
        </w:rPr>
      </w:pPr>
      <w:r>
        <w:rPr>
          <w:sz w:val="24"/>
          <w:szCs w:val="24"/>
        </w:rPr>
        <w:t>Rechner zu Rechner = Multicast</w:t>
      </w:r>
    </w:p>
    <w:p w14:paraId="0F5C9A8F" w14:textId="441F801D" w:rsidR="00C43196" w:rsidRDefault="00C43196" w:rsidP="00356ABC">
      <w:pPr>
        <w:pStyle w:val="Listenabsatz"/>
        <w:rPr>
          <w:sz w:val="24"/>
          <w:szCs w:val="24"/>
        </w:rPr>
      </w:pPr>
      <w:r>
        <w:rPr>
          <w:sz w:val="24"/>
          <w:szCs w:val="24"/>
        </w:rPr>
        <w:t>Rechner zu alle = Broadcast</w:t>
      </w:r>
    </w:p>
    <w:sectPr w:rsidR="00C43196" w:rsidSect="00E75234">
      <w:headerReference w:type="default" r:id="rId7"/>
      <w:footerReference w:type="default" r:id="rId8"/>
      <w:pgSz w:w="11906" w:h="16838"/>
      <w:pgMar w:top="1418" w:right="1418" w:bottom="1134" w:left="1418" w:header="720" w:footer="3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9B7C43" w14:textId="77777777" w:rsidR="002A385A" w:rsidRDefault="002A385A">
      <w:r>
        <w:separator/>
      </w:r>
    </w:p>
  </w:endnote>
  <w:endnote w:type="continuationSeparator" w:id="0">
    <w:p w14:paraId="730CEAA2" w14:textId="77777777" w:rsidR="002A385A" w:rsidRDefault="002A3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656"/>
      <w:gridCol w:w="1335"/>
      <w:gridCol w:w="690"/>
      <w:gridCol w:w="1062"/>
      <w:gridCol w:w="1347"/>
      <w:gridCol w:w="159"/>
      <w:gridCol w:w="1627"/>
      <w:gridCol w:w="2334"/>
    </w:tblGrid>
    <w:tr w:rsidR="004E7224" w14:paraId="0E0C5252" w14:textId="77777777" w:rsidTr="004E7224">
      <w:trPr>
        <w:cantSplit/>
        <w:trHeight w:val="284"/>
      </w:trPr>
      <w:tc>
        <w:tcPr>
          <w:tcW w:w="656" w:type="dxa"/>
          <w:tcBorders>
            <w:top w:val="single" w:sz="4" w:space="0" w:color="auto"/>
            <w:left w:val="nil"/>
            <w:bottom w:val="nil"/>
            <w:right w:val="nil"/>
          </w:tcBorders>
          <w:vAlign w:val="bottom"/>
          <w:hideMark/>
        </w:tcPr>
        <w:p w14:paraId="0E0C524B" w14:textId="77777777" w:rsidR="004E7224" w:rsidRDefault="004E7224" w:rsidP="004E7224">
          <w:pPr>
            <w:pStyle w:val="Fuzeile"/>
            <w:rPr>
              <w:rStyle w:val="Formularstandart"/>
              <w:szCs w:val="16"/>
            </w:rPr>
          </w:pPr>
          <w:r>
            <w:rPr>
              <w:rStyle w:val="Formularstandart"/>
              <w:szCs w:val="16"/>
            </w:rPr>
            <w:t>erstellt:</w:t>
          </w:r>
        </w:p>
      </w:tc>
      <w:tc>
        <w:tcPr>
          <w:tcW w:w="1369" w:type="dxa"/>
          <w:tcBorders>
            <w:top w:val="single" w:sz="4" w:space="0" w:color="auto"/>
            <w:left w:val="nil"/>
            <w:bottom w:val="nil"/>
            <w:right w:val="nil"/>
          </w:tcBorders>
          <w:vAlign w:val="bottom"/>
          <w:hideMark/>
        </w:tcPr>
        <w:p w14:paraId="0E0C524C" w14:textId="2CCA9599" w:rsidR="004E7224" w:rsidRDefault="00C43196" w:rsidP="004E7224">
          <w:pPr>
            <w:pStyle w:val="Fuzeile"/>
            <w:rPr>
              <w:rStyle w:val="Formularstandart"/>
              <w:szCs w:val="16"/>
            </w:rPr>
          </w:pPr>
          <w:fldSimple w:instr=" DATE  \* MERGEFORMAT ">
            <w:r w:rsidR="00CF4D64" w:rsidRPr="00CF4D64">
              <w:rPr>
                <w:rStyle w:val="Formularstandart"/>
                <w:noProof/>
              </w:rPr>
              <w:t>12.11.2020</w:t>
            </w:r>
          </w:fldSimple>
        </w:p>
      </w:tc>
      <w:tc>
        <w:tcPr>
          <w:tcW w:w="735" w:type="dxa"/>
          <w:tcBorders>
            <w:top w:val="single" w:sz="4" w:space="0" w:color="auto"/>
            <w:left w:val="nil"/>
            <w:bottom w:val="nil"/>
            <w:right w:val="nil"/>
          </w:tcBorders>
          <w:vAlign w:val="bottom"/>
        </w:tcPr>
        <w:p w14:paraId="0E0C524D" w14:textId="77777777" w:rsidR="004E7224" w:rsidRDefault="004E7224" w:rsidP="004E7224">
          <w:pPr>
            <w:pStyle w:val="Fuzeile"/>
            <w:rPr>
              <w:rFonts w:cs="Arial"/>
            </w:rPr>
          </w:pPr>
        </w:p>
      </w:tc>
      <w:tc>
        <w:tcPr>
          <w:tcW w:w="1138" w:type="dxa"/>
          <w:tcBorders>
            <w:top w:val="single" w:sz="4" w:space="0" w:color="auto"/>
            <w:left w:val="nil"/>
            <w:bottom w:val="nil"/>
            <w:right w:val="nil"/>
          </w:tcBorders>
          <w:vAlign w:val="bottom"/>
        </w:tcPr>
        <w:p w14:paraId="0E0C524E" w14:textId="77777777" w:rsidR="004E7224" w:rsidRDefault="004E7224" w:rsidP="004E7224">
          <w:pPr>
            <w:pStyle w:val="Fuzeile"/>
            <w:rPr>
              <w:rFonts w:cs="Arial"/>
              <w:sz w:val="16"/>
              <w:szCs w:val="16"/>
            </w:rPr>
          </w:pPr>
        </w:p>
      </w:tc>
      <w:tc>
        <w:tcPr>
          <w:tcW w:w="1417" w:type="dxa"/>
          <w:tcBorders>
            <w:top w:val="single" w:sz="4" w:space="0" w:color="auto"/>
            <w:left w:val="nil"/>
            <w:bottom w:val="nil"/>
            <w:right w:val="nil"/>
          </w:tcBorders>
          <w:vAlign w:val="bottom"/>
          <w:hideMark/>
        </w:tcPr>
        <w:p w14:paraId="0E0C524F" w14:textId="77777777" w:rsidR="004E7224" w:rsidRDefault="004E7224" w:rsidP="004E7224">
          <w:pPr>
            <w:pStyle w:val="Fuzeile"/>
            <w:jc w:val="center"/>
            <w:rPr>
              <w:rFonts w:cs="Arial"/>
              <w:sz w:val="16"/>
              <w:szCs w:val="16"/>
            </w:rPr>
          </w:pPr>
          <w:r>
            <w:rPr>
              <w:rStyle w:val="Formularstandart"/>
              <w:szCs w:val="16"/>
            </w:rPr>
            <w:t xml:space="preserve">Seite </w:t>
          </w:r>
          <w:r>
            <w:rPr>
              <w:rStyle w:val="Formularstandart"/>
              <w:szCs w:val="16"/>
            </w:rPr>
            <w:fldChar w:fldCharType="begin"/>
          </w:r>
          <w:r>
            <w:rPr>
              <w:rStyle w:val="Formularstandart"/>
              <w:szCs w:val="16"/>
            </w:rPr>
            <w:instrText xml:space="preserve"> PAGE  \* MERGEFORMAT </w:instrText>
          </w:r>
          <w:r>
            <w:rPr>
              <w:rStyle w:val="Formularstandart"/>
              <w:szCs w:val="16"/>
            </w:rPr>
            <w:fldChar w:fldCharType="separate"/>
          </w:r>
          <w:r w:rsidR="00C33C5E">
            <w:rPr>
              <w:rStyle w:val="Formularstandart"/>
              <w:noProof/>
              <w:szCs w:val="16"/>
            </w:rPr>
            <w:t>1</w:t>
          </w:r>
          <w:r>
            <w:rPr>
              <w:rStyle w:val="Formularstandart"/>
              <w:szCs w:val="16"/>
            </w:rPr>
            <w:fldChar w:fldCharType="end"/>
          </w:r>
          <w:r>
            <w:rPr>
              <w:rStyle w:val="Formularstandart"/>
              <w:szCs w:val="16"/>
            </w:rPr>
            <w:t>/</w:t>
          </w:r>
          <w:fldSimple w:instr=" NUMPAGES  \* MERGEFORMAT ">
            <w:r w:rsidR="00C33C5E" w:rsidRPr="00C33C5E">
              <w:rPr>
                <w:rStyle w:val="Formularstandart"/>
                <w:noProof/>
              </w:rPr>
              <w:t>1</w:t>
            </w:r>
          </w:fldSimple>
        </w:p>
      </w:tc>
      <w:tc>
        <w:tcPr>
          <w:tcW w:w="160" w:type="dxa"/>
          <w:tcBorders>
            <w:top w:val="single" w:sz="4" w:space="0" w:color="auto"/>
            <w:left w:val="nil"/>
            <w:bottom w:val="nil"/>
            <w:right w:val="nil"/>
          </w:tcBorders>
          <w:vAlign w:val="bottom"/>
        </w:tcPr>
        <w:p w14:paraId="0E0C5250" w14:textId="77777777" w:rsidR="004E7224" w:rsidRDefault="004E7224" w:rsidP="004E7224">
          <w:pPr>
            <w:pStyle w:val="Fuzeile"/>
            <w:rPr>
              <w:rFonts w:cs="Arial"/>
              <w:sz w:val="16"/>
              <w:szCs w:val="16"/>
            </w:rPr>
          </w:pPr>
        </w:p>
      </w:tc>
      <w:tc>
        <w:tcPr>
          <w:tcW w:w="4246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  <w:vAlign w:val="bottom"/>
          <w:hideMark/>
        </w:tcPr>
        <w:p w14:paraId="0E0C5251" w14:textId="77777777" w:rsidR="004E7224" w:rsidRDefault="004E7224" w:rsidP="004E7224">
          <w:pPr>
            <w:pStyle w:val="Fuzeile"/>
            <w:jc w:val="right"/>
            <w:rPr>
              <w:rFonts w:cs="Arial"/>
              <w:b/>
              <w:sz w:val="16"/>
              <w:szCs w:val="16"/>
            </w:rPr>
          </w:pPr>
          <w:r>
            <w:rPr>
              <w:rStyle w:val="Formularstandart"/>
            </w:rPr>
            <w:t>M117</w:t>
          </w:r>
        </w:p>
      </w:tc>
    </w:tr>
    <w:tr w:rsidR="004E7224" w14:paraId="0E0C525B" w14:textId="77777777" w:rsidTr="004E7224">
      <w:trPr>
        <w:cantSplit/>
        <w:trHeight w:val="134"/>
      </w:trPr>
      <w:tc>
        <w:tcPr>
          <w:tcW w:w="656" w:type="dxa"/>
        </w:tcPr>
        <w:p w14:paraId="0E0C5253" w14:textId="77777777" w:rsidR="004E7224" w:rsidRDefault="004E7224" w:rsidP="004E7224">
          <w:pPr>
            <w:pStyle w:val="Fuzeile"/>
            <w:rPr>
              <w:rStyle w:val="Formularstandart"/>
              <w:sz w:val="12"/>
            </w:rPr>
          </w:pPr>
        </w:p>
      </w:tc>
      <w:tc>
        <w:tcPr>
          <w:tcW w:w="1369" w:type="dxa"/>
        </w:tcPr>
        <w:p w14:paraId="0E0C5254" w14:textId="77777777" w:rsidR="004E7224" w:rsidRDefault="004E7224" w:rsidP="004E7224">
          <w:pPr>
            <w:pStyle w:val="Fuzeile"/>
            <w:rPr>
              <w:rStyle w:val="Formularstandart"/>
              <w:sz w:val="12"/>
              <w:szCs w:val="16"/>
            </w:rPr>
          </w:pPr>
        </w:p>
      </w:tc>
      <w:tc>
        <w:tcPr>
          <w:tcW w:w="735" w:type="dxa"/>
        </w:tcPr>
        <w:p w14:paraId="0E0C5255" w14:textId="77777777" w:rsidR="004E7224" w:rsidRDefault="004E7224" w:rsidP="004E7224">
          <w:pPr>
            <w:pStyle w:val="Fuzeile"/>
            <w:rPr>
              <w:rFonts w:cs="Arial"/>
            </w:rPr>
          </w:pPr>
        </w:p>
      </w:tc>
      <w:tc>
        <w:tcPr>
          <w:tcW w:w="1138" w:type="dxa"/>
        </w:tcPr>
        <w:p w14:paraId="0E0C5256" w14:textId="77777777" w:rsidR="004E7224" w:rsidRDefault="004E7224" w:rsidP="004E7224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1417" w:type="dxa"/>
        </w:tcPr>
        <w:p w14:paraId="0E0C5257" w14:textId="77777777" w:rsidR="004E7224" w:rsidRDefault="004E7224" w:rsidP="004E7224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160" w:type="dxa"/>
        </w:tcPr>
        <w:p w14:paraId="0E0C5258" w14:textId="77777777" w:rsidR="004E7224" w:rsidRDefault="004E7224" w:rsidP="004E7224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1739" w:type="dxa"/>
        </w:tcPr>
        <w:p w14:paraId="0E0C5259" w14:textId="77777777" w:rsidR="004E7224" w:rsidRDefault="004E7224" w:rsidP="004E7224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2507" w:type="dxa"/>
        </w:tcPr>
        <w:p w14:paraId="0E0C525A" w14:textId="77777777" w:rsidR="004E7224" w:rsidRDefault="004E7224" w:rsidP="004E7224">
          <w:pPr>
            <w:pStyle w:val="Fuzeile"/>
            <w:rPr>
              <w:rFonts w:cs="Arial"/>
              <w:sz w:val="12"/>
              <w:szCs w:val="16"/>
            </w:rPr>
          </w:pPr>
        </w:p>
      </w:tc>
    </w:tr>
    <w:tr w:rsidR="004E7224" w14:paraId="0E0C5260" w14:textId="77777777" w:rsidTr="004E7224">
      <w:trPr>
        <w:cantSplit/>
      </w:trPr>
      <w:tc>
        <w:tcPr>
          <w:tcW w:w="656" w:type="dxa"/>
          <w:hideMark/>
        </w:tcPr>
        <w:p w14:paraId="0E0C525C" w14:textId="77777777" w:rsidR="004E7224" w:rsidRDefault="004E7224" w:rsidP="004E7224">
          <w:pPr>
            <w:pStyle w:val="Fuzeile"/>
            <w:rPr>
              <w:rStyle w:val="Formularstandart"/>
            </w:rPr>
          </w:pPr>
          <w:r>
            <w:rPr>
              <w:rFonts w:cs="Arial"/>
              <w:sz w:val="16"/>
              <w:szCs w:val="16"/>
            </w:rPr>
            <w:t>Dok:</w:t>
          </w:r>
        </w:p>
      </w:tc>
      <w:tc>
        <w:tcPr>
          <w:tcW w:w="4659" w:type="dxa"/>
          <w:gridSpan w:val="4"/>
          <w:hideMark/>
        </w:tcPr>
        <w:p w14:paraId="0E0C525D" w14:textId="77777777" w:rsidR="004E7224" w:rsidRDefault="004E7224" w:rsidP="004E7224">
          <w:pPr>
            <w:pStyle w:val="Fuzeile"/>
            <w:rPr>
              <w:rFonts w:cs="Arial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FILENAME  \* MERGEFORMAT </w:instrText>
          </w:r>
          <w:r>
            <w:rPr>
              <w:sz w:val="16"/>
              <w:szCs w:val="16"/>
            </w:rPr>
            <w:fldChar w:fldCharType="separate"/>
          </w:r>
          <w:r w:rsidRPr="004E7224">
            <w:rPr>
              <w:rFonts w:cs="Arial"/>
              <w:noProof/>
              <w:sz w:val="16"/>
              <w:szCs w:val="16"/>
            </w:rPr>
            <w:t>Fragen</w:t>
          </w:r>
          <w:r>
            <w:rPr>
              <w:noProof/>
              <w:sz w:val="16"/>
              <w:szCs w:val="16"/>
            </w:rPr>
            <w:t>_Kap. 6.docx</w:t>
          </w:r>
          <w:r>
            <w:rPr>
              <w:noProof/>
              <w:sz w:val="16"/>
              <w:szCs w:val="16"/>
            </w:rPr>
            <w:fldChar w:fldCharType="end"/>
          </w:r>
        </w:p>
      </w:tc>
      <w:tc>
        <w:tcPr>
          <w:tcW w:w="160" w:type="dxa"/>
        </w:tcPr>
        <w:p w14:paraId="0E0C525E" w14:textId="77777777" w:rsidR="004E7224" w:rsidRDefault="004E7224" w:rsidP="004E7224">
          <w:pPr>
            <w:pStyle w:val="Fuzeile"/>
            <w:rPr>
              <w:rFonts w:cs="Arial"/>
              <w:sz w:val="16"/>
              <w:szCs w:val="16"/>
            </w:rPr>
          </w:pPr>
        </w:p>
      </w:tc>
      <w:tc>
        <w:tcPr>
          <w:tcW w:w="4246" w:type="dxa"/>
          <w:gridSpan w:val="2"/>
          <w:hideMark/>
        </w:tcPr>
        <w:p w14:paraId="0E0C525F" w14:textId="77777777" w:rsidR="004E7224" w:rsidRDefault="004E7224" w:rsidP="004E7224">
          <w:pPr>
            <w:pStyle w:val="Fuzeile"/>
            <w:jc w:val="right"/>
            <w:rPr>
              <w:rFonts w:cs="Arial"/>
              <w:sz w:val="16"/>
              <w:szCs w:val="16"/>
            </w:rPr>
          </w:pPr>
          <w:r>
            <w:rPr>
              <w:rStyle w:val="Formularstandart"/>
            </w:rPr>
            <w:t>Kap. 6</w:t>
          </w:r>
        </w:p>
      </w:tc>
    </w:tr>
  </w:tbl>
  <w:p w14:paraId="0E0C5261" w14:textId="77777777" w:rsidR="004E7224" w:rsidRDefault="004E7224" w:rsidP="004E7224">
    <w:pPr>
      <w:pStyle w:val="Fuzeile"/>
      <w:rPr>
        <w:rFonts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81F9AA" w14:textId="77777777" w:rsidR="002A385A" w:rsidRDefault="002A385A">
      <w:r>
        <w:separator/>
      </w:r>
    </w:p>
  </w:footnote>
  <w:footnote w:type="continuationSeparator" w:id="0">
    <w:p w14:paraId="66B45BC2" w14:textId="77777777" w:rsidR="002A385A" w:rsidRDefault="002A3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64"/>
      <w:gridCol w:w="3012"/>
      <w:gridCol w:w="622"/>
      <w:gridCol w:w="2612"/>
    </w:tblGrid>
    <w:tr w:rsidR="004E7224" w14:paraId="0E0C523D" w14:textId="77777777" w:rsidTr="00986071">
      <w:trPr>
        <w:cantSplit/>
        <w:trHeight w:val="432"/>
      </w:trPr>
      <w:tc>
        <w:tcPr>
          <w:tcW w:w="6733" w:type="dxa"/>
          <w:gridSpan w:val="2"/>
          <w:vAlign w:val="bottom"/>
        </w:tcPr>
        <w:p w14:paraId="0E0C523A" w14:textId="77777777" w:rsidR="004E7224" w:rsidRPr="000F2F58" w:rsidRDefault="004E7224" w:rsidP="004E7224">
          <w:pPr>
            <w:rPr>
              <w:rStyle w:val="Formularstandart"/>
              <w:b/>
            </w:rPr>
          </w:pPr>
          <w:r w:rsidRPr="000F2F58">
            <w:rPr>
              <w:rStyle w:val="Formularstandart"/>
              <w:b/>
              <w:sz w:val="20"/>
            </w:rPr>
            <w:t>Bildungszentrum für Technik</w:t>
          </w:r>
          <w:r>
            <w:rPr>
              <w:rStyle w:val="Formularstandart"/>
              <w:b/>
              <w:sz w:val="20"/>
            </w:rPr>
            <w:t xml:space="preserve"> Frauenfeld</w:t>
          </w:r>
        </w:p>
      </w:tc>
      <w:tc>
        <w:tcPr>
          <w:tcW w:w="708" w:type="dxa"/>
          <w:vMerge w:val="restart"/>
          <w:vAlign w:val="bottom"/>
        </w:tcPr>
        <w:p w14:paraId="0E0C523B" w14:textId="77777777" w:rsidR="004E7224" w:rsidRDefault="004E7224" w:rsidP="004E7224">
          <w:pPr>
            <w:pStyle w:val="Kopfzeile"/>
            <w:tabs>
              <w:tab w:val="clear" w:pos="4536"/>
              <w:tab w:val="clear" w:pos="9072"/>
            </w:tabs>
            <w:rPr>
              <w:b/>
              <w:bCs/>
              <w:sz w:val="28"/>
            </w:rPr>
          </w:pPr>
        </w:p>
      </w:tc>
      <w:tc>
        <w:tcPr>
          <w:tcW w:w="2280" w:type="dxa"/>
          <w:vMerge w:val="restart"/>
          <w:vAlign w:val="bottom"/>
        </w:tcPr>
        <w:p w14:paraId="0E0C523C" w14:textId="77777777" w:rsidR="004E7224" w:rsidRDefault="004E7224" w:rsidP="004E7224">
          <w:pPr>
            <w:ind w:left="72"/>
            <w:jc w:val="right"/>
            <w:rPr>
              <w:rStyle w:val="Formularstandart"/>
            </w:rPr>
          </w:pPr>
          <w:r w:rsidRPr="00FB1FA8">
            <w:rPr>
              <w:noProof/>
              <w:sz w:val="16"/>
              <w:lang w:eastAsia="de-CH"/>
            </w:rPr>
            <w:drawing>
              <wp:inline distT="0" distB="0" distL="0" distR="0" wp14:anchorId="0E0C5262" wp14:editId="0E0C5263">
                <wp:extent cx="1514475" cy="514350"/>
                <wp:effectExtent l="0" t="0" r="9525" b="0"/>
                <wp:docPr id="3" name="Grafik 0" descr="logo_t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0" descr="logo_t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447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4E7224" w14:paraId="0E0C5241" w14:textId="77777777" w:rsidTr="00986071">
      <w:trPr>
        <w:cantSplit/>
        <w:trHeight w:val="352"/>
      </w:trPr>
      <w:tc>
        <w:tcPr>
          <w:tcW w:w="6733" w:type="dxa"/>
          <w:gridSpan w:val="2"/>
          <w:vAlign w:val="bottom"/>
        </w:tcPr>
        <w:p w14:paraId="0E0C523E" w14:textId="77777777" w:rsidR="004E7224" w:rsidRDefault="004E7224" w:rsidP="004E7224">
          <w:pPr>
            <w:ind w:left="72"/>
            <w:rPr>
              <w:rStyle w:val="Formularstandart"/>
            </w:rPr>
          </w:pPr>
        </w:p>
      </w:tc>
      <w:tc>
        <w:tcPr>
          <w:tcW w:w="708" w:type="dxa"/>
          <w:vMerge/>
          <w:vAlign w:val="center"/>
        </w:tcPr>
        <w:p w14:paraId="0E0C523F" w14:textId="77777777" w:rsidR="004E7224" w:rsidRDefault="004E7224" w:rsidP="004E7224">
          <w:pPr>
            <w:pStyle w:val="Kopfzeile"/>
            <w:tabs>
              <w:tab w:val="clear" w:pos="4536"/>
              <w:tab w:val="clear" w:pos="9072"/>
            </w:tabs>
            <w:jc w:val="center"/>
            <w:rPr>
              <w:b/>
              <w:bCs/>
              <w:sz w:val="28"/>
            </w:rPr>
          </w:pPr>
        </w:p>
      </w:tc>
      <w:tc>
        <w:tcPr>
          <w:tcW w:w="2280" w:type="dxa"/>
          <w:vMerge/>
          <w:vAlign w:val="bottom"/>
        </w:tcPr>
        <w:p w14:paraId="0E0C5240" w14:textId="77777777" w:rsidR="004E7224" w:rsidRDefault="004E7224" w:rsidP="004E7224">
          <w:pPr>
            <w:ind w:left="72"/>
            <w:jc w:val="right"/>
            <w:rPr>
              <w:rStyle w:val="Formularstandart"/>
            </w:rPr>
          </w:pPr>
        </w:p>
      </w:tc>
    </w:tr>
    <w:tr w:rsidR="004E7224" w14:paraId="0E0C5245" w14:textId="77777777" w:rsidTr="00986071">
      <w:trPr>
        <w:cantSplit/>
        <w:trHeight w:val="113"/>
      </w:trPr>
      <w:tc>
        <w:tcPr>
          <w:tcW w:w="3289" w:type="dxa"/>
          <w:vAlign w:val="center"/>
        </w:tcPr>
        <w:p w14:paraId="0E0C5242" w14:textId="77777777" w:rsidR="004E7224" w:rsidRDefault="004E7224" w:rsidP="004E7224">
          <w:pPr>
            <w:jc w:val="center"/>
            <w:rPr>
              <w:sz w:val="2"/>
            </w:rPr>
          </w:pPr>
        </w:p>
      </w:tc>
      <w:tc>
        <w:tcPr>
          <w:tcW w:w="4152" w:type="dxa"/>
          <w:gridSpan w:val="2"/>
          <w:vAlign w:val="center"/>
        </w:tcPr>
        <w:p w14:paraId="0E0C5243" w14:textId="77777777" w:rsidR="004E7224" w:rsidRDefault="004E7224" w:rsidP="004E7224">
          <w:pPr>
            <w:pStyle w:val="Kopfzeile"/>
            <w:tabs>
              <w:tab w:val="clear" w:pos="4536"/>
              <w:tab w:val="clear" w:pos="9072"/>
            </w:tabs>
            <w:jc w:val="center"/>
            <w:rPr>
              <w:b/>
              <w:bCs/>
              <w:sz w:val="2"/>
            </w:rPr>
          </w:pPr>
        </w:p>
      </w:tc>
      <w:tc>
        <w:tcPr>
          <w:tcW w:w="2280" w:type="dxa"/>
          <w:vMerge/>
          <w:vAlign w:val="center"/>
        </w:tcPr>
        <w:p w14:paraId="0E0C5244" w14:textId="77777777" w:rsidR="004E7224" w:rsidRDefault="004E7224" w:rsidP="004E7224">
          <w:pPr>
            <w:ind w:left="72"/>
            <w:rPr>
              <w:rStyle w:val="Formularstandart"/>
              <w:sz w:val="2"/>
            </w:rPr>
          </w:pPr>
        </w:p>
      </w:tc>
    </w:tr>
    <w:tr w:rsidR="004E7224" w:rsidRPr="000F2F58" w14:paraId="0E0C5249" w14:textId="77777777" w:rsidTr="00986071">
      <w:trPr>
        <w:cantSplit/>
        <w:trHeight w:val="174"/>
      </w:trPr>
      <w:tc>
        <w:tcPr>
          <w:tcW w:w="3289" w:type="dxa"/>
          <w:vAlign w:val="center"/>
        </w:tcPr>
        <w:p w14:paraId="0E0C5246" w14:textId="77777777" w:rsidR="004E7224" w:rsidRPr="000F2F58" w:rsidRDefault="004E7224" w:rsidP="004E7224">
          <w:pPr>
            <w:jc w:val="center"/>
            <w:rPr>
              <w:sz w:val="20"/>
            </w:rPr>
          </w:pPr>
        </w:p>
      </w:tc>
      <w:tc>
        <w:tcPr>
          <w:tcW w:w="4152" w:type="dxa"/>
          <w:gridSpan w:val="2"/>
          <w:vAlign w:val="center"/>
        </w:tcPr>
        <w:p w14:paraId="0E0C5247" w14:textId="77777777" w:rsidR="004E7224" w:rsidRPr="000F2F58" w:rsidRDefault="004E7224" w:rsidP="004E7224">
          <w:pPr>
            <w:pStyle w:val="Kopfzeile"/>
            <w:tabs>
              <w:tab w:val="clear" w:pos="4536"/>
              <w:tab w:val="clear" w:pos="9072"/>
            </w:tabs>
            <w:jc w:val="center"/>
            <w:rPr>
              <w:b/>
              <w:bCs/>
              <w:sz w:val="20"/>
            </w:rPr>
          </w:pPr>
        </w:p>
      </w:tc>
      <w:tc>
        <w:tcPr>
          <w:tcW w:w="2280" w:type="dxa"/>
          <w:vAlign w:val="center"/>
        </w:tcPr>
        <w:p w14:paraId="0E0C5248" w14:textId="77777777" w:rsidR="004E7224" w:rsidRPr="000F2F58" w:rsidRDefault="004E7224" w:rsidP="004E7224">
          <w:pPr>
            <w:ind w:left="72"/>
            <w:rPr>
              <w:rStyle w:val="Formularstandart"/>
              <w:sz w:val="20"/>
            </w:rPr>
          </w:pPr>
        </w:p>
      </w:tc>
    </w:tr>
  </w:tbl>
  <w:p w14:paraId="0E0C524A" w14:textId="77777777" w:rsidR="004E7224" w:rsidRDefault="004E7224" w:rsidP="004E7224">
    <w:pPr>
      <w:pStyle w:val="Kopfzeile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331298"/>
    <w:multiLevelType w:val="hybridMultilevel"/>
    <w:tmpl w:val="B95A41A2"/>
    <w:lvl w:ilvl="0" w:tplc="4864B84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589CC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66150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246C6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38B22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1EEB8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94263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4AF94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B2057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05723D"/>
    <w:multiLevelType w:val="hybridMultilevel"/>
    <w:tmpl w:val="C5829C98"/>
    <w:lvl w:ilvl="0" w:tplc="AA560F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1FAF459A"/>
    <w:multiLevelType w:val="hybridMultilevel"/>
    <w:tmpl w:val="D64CBDDA"/>
    <w:lvl w:ilvl="0" w:tplc="AA560FB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C5EB2"/>
    <w:multiLevelType w:val="hybridMultilevel"/>
    <w:tmpl w:val="1CAAFD92"/>
    <w:lvl w:ilvl="0" w:tplc="04070001">
      <w:start w:val="1"/>
      <w:numFmt w:val="bullet"/>
      <w:lvlText w:val=""/>
      <w:lvlJc w:val="left"/>
      <w:pPr>
        <w:tabs>
          <w:tab w:val="num" w:pos="3196"/>
        </w:tabs>
        <w:ind w:left="319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916"/>
        </w:tabs>
        <w:ind w:left="3916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636"/>
        </w:tabs>
        <w:ind w:left="46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56"/>
        </w:tabs>
        <w:ind w:left="53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76"/>
        </w:tabs>
        <w:ind w:left="607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796"/>
        </w:tabs>
        <w:ind w:left="67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16"/>
        </w:tabs>
        <w:ind w:left="75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36"/>
        </w:tabs>
        <w:ind w:left="823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56"/>
        </w:tabs>
        <w:ind w:left="8956" w:hanging="360"/>
      </w:pPr>
      <w:rPr>
        <w:rFonts w:ascii="Wingdings" w:hAnsi="Wingdings" w:hint="default"/>
      </w:rPr>
    </w:lvl>
  </w:abstractNum>
  <w:abstractNum w:abstractNumId="4" w15:restartNumberingAfterBreak="0">
    <w:nsid w:val="342369F7"/>
    <w:multiLevelType w:val="hybridMultilevel"/>
    <w:tmpl w:val="ECCE3674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34217"/>
    <w:multiLevelType w:val="hybridMultilevel"/>
    <w:tmpl w:val="E0CA2A2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FF541D"/>
    <w:multiLevelType w:val="hybridMultilevel"/>
    <w:tmpl w:val="3C5ACB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8C56EE"/>
    <w:multiLevelType w:val="hybridMultilevel"/>
    <w:tmpl w:val="757A67F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3A3CB9"/>
    <w:multiLevelType w:val="hybridMultilevel"/>
    <w:tmpl w:val="73DC57F2"/>
    <w:lvl w:ilvl="0" w:tplc="04070001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9" w15:restartNumberingAfterBreak="0">
    <w:nsid w:val="648D52DB"/>
    <w:multiLevelType w:val="hybridMultilevel"/>
    <w:tmpl w:val="DED06EA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99743E"/>
    <w:multiLevelType w:val="multilevel"/>
    <w:tmpl w:val="94C26E4E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6996612A"/>
    <w:multiLevelType w:val="hybridMultilevel"/>
    <w:tmpl w:val="57B06338"/>
    <w:lvl w:ilvl="0" w:tplc="AA560F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7F7D292C"/>
    <w:multiLevelType w:val="hybridMultilevel"/>
    <w:tmpl w:val="5B623E24"/>
    <w:lvl w:ilvl="0" w:tplc="AA560F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11"/>
  </w:num>
  <w:num w:numId="9">
    <w:abstractNumId w:val="12"/>
  </w:num>
  <w:num w:numId="10">
    <w:abstractNumId w:val="2"/>
  </w:num>
  <w:num w:numId="11">
    <w:abstractNumId w:val="5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28E5"/>
    <w:rsid w:val="000140F2"/>
    <w:rsid w:val="000378E3"/>
    <w:rsid w:val="0005746A"/>
    <w:rsid w:val="000628EA"/>
    <w:rsid w:val="00062A51"/>
    <w:rsid w:val="00073E58"/>
    <w:rsid w:val="00077A07"/>
    <w:rsid w:val="000A1184"/>
    <w:rsid w:val="000C27CE"/>
    <w:rsid w:val="000E3BC6"/>
    <w:rsid w:val="00104D1C"/>
    <w:rsid w:val="00114368"/>
    <w:rsid w:val="00121774"/>
    <w:rsid w:val="00122BA0"/>
    <w:rsid w:val="00122CE7"/>
    <w:rsid w:val="00124417"/>
    <w:rsid w:val="00140C79"/>
    <w:rsid w:val="00146E55"/>
    <w:rsid w:val="00176DEF"/>
    <w:rsid w:val="0018284E"/>
    <w:rsid w:val="00183E56"/>
    <w:rsid w:val="001922A6"/>
    <w:rsid w:val="001B3545"/>
    <w:rsid w:val="001B5EC7"/>
    <w:rsid w:val="001D65E3"/>
    <w:rsid w:val="001D68F1"/>
    <w:rsid w:val="001D6E0E"/>
    <w:rsid w:val="001D7C90"/>
    <w:rsid w:val="001E694E"/>
    <w:rsid w:val="001F69E7"/>
    <w:rsid w:val="001F73B9"/>
    <w:rsid w:val="0020310A"/>
    <w:rsid w:val="002033F6"/>
    <w:rsid w:val="00203A42"/>
    <w:rsid w:val="0020636E"/>
    <w:rsid w:val="00210431"/>
    <w:rsid w:val="002945AE"/>
    <w:rsid w:val="002A385A"/>
    <w:rsid w:val="002B2C8F"/>
    <w:rsid w:val="002B7BCF"/>
    <w:rsid w:val="002D17B6"/>
    <w:rsid w:val="002F309D"/>
    <w:rsid w:val="0030016D"/>
    <w:rsid w:val="00306CDF"/>
    <w:rsid w:val="003111DB"/>
    <w:rsid w:val="003117A0"/>
    <w:rsid w:val="003158A6"/>
    <w:rsid w:val="00342CEC"/>
    <w:rsid w:val="00356ABC"/>
    <w:rsid w:val="00360A36"/>
    <w:rsid w:val="003758CB"/>
    <w:rsid w:val="0039638B"/>
    <w:rsid w:val="003C6C61"/>
    <w:rsid w:val="003E06E9"/>
    <w:rsid w:val="004120A2"/>
    <w:rsid w:val="00413880"/>
    <w:rsid w:val="004160B1"/>
    <w:rsid w:val="0042174C"/>
    <w:rsid w:val="00421999"/>
    <w:rsid w:val="00443D2F"/>
    <w:rsid w:val="004541BF"/>
    <w:rsid w:val="00461820"/>
    <w:rsid w:val="00491750"/>
    <w:rsid w:val="004979BB"/>
    <w:rsid w:val="00497CEC"/>
    <w:rsid w:val="004D6983"/>
    <w:rsid w:val="004E7224"/>
    <w:rsid w:val="0051687A"/>
    <w:rsid w:val="00517C65"/>
    <w:rsid w:val="00536481"/>
    <w:rsid w:val="005401D1"/>
    <w:rsid w:val="005649DC"/>
    <w:rsid w:val="005804F7"/>
    <w:rsid w:val="00587539"/>
    <w:rsid w:val="00587C7A"/>
    <w:rsid w:val="005C2C3B"/>
    <w:rsid w:val="005D60FB"/>
    <w:rsid w:val="0060390D"/>
    <w:rsid w:val="00607169"/>
    <w:rsid w:val="00623284"/>
    <w:rsid w:val="00627D54"/>
    <w:rsid w:val="006338F9"/>
    <w:rsid w:val="00644449"/>
    <w:rsid w:val="00676CA1"/>
    <w:rsid w:val="00684F16"/>
    <w:rsid w:val="00692722"/>
    <w:rsid w:val="006D5887"/>
    <w:rsid w:val="00704274"/>
    <w:rsid w:val="00715C8D"/>
    <w:rsid w:val="00716733"/>
    <w:rsid w:val="0072001B"/>
    <w:rsid w:val="00731E46"/>
    <w:rsid w:val="007333BE"/>
    <w:rsid w:val="0074452D"/>
    <w:rsid w:val="0076217D"/>
    <w:rsid w:val="00780231"/>
    <w:rsid w:val="00791AD7"/>
    <w:rsid w:val="007A22C5"/>
    <w:rsid w:val="007A3E69"/>
    <w:rsid w:val="007A6EF5"/>
    <w:rsid w:val="007E2C55"/>
    <w:rsid w:val="007F18A8"/>
    <w:rsid w:val="008043C1"/>
    <w:rsid w:val="00865EF3"/>
    <w:rsid w:val="008B43A9"/>
    <w:rsid w:val="008B70BF"/>
    <w:rsid w:val="008C55E4"/>
    <w:rsid w:val="008D4706"/>
    <w:rsid w:val="008E3903"/>
    <w:rsid w:val="008F6610"/>
    <w:rsid w:val="00930DE7"/>
    <w:rsid w:val="00942458"/>
    <w:rsid w:val="00944033"/>
    <w:rsid w:val="00944DC5"/>
    <w:rsid w:val="00946940"/>
    <w:rsid w:val="0095339F"/>
    <w:rsid w:val="00967479"/>
    <w:rsid w:val="009674FE"/>
    <w:rsid w:val="00982CFB"/>
    <w:rsid w:val="00983072"/>
    <w:rsid w:val="00986FF6"/>
    <w:rsid w:val="00992A63"/>
    <w:rsid w:val="009A29AA"/>
    <w:rsid w:val="009B1DEF"/>
    <w:rsid w:val="009C1061"/>
    <w:rsid w:val="009D6864"/>
    <w:rsid w:val="009F47DE"/>
    <w:rsid w:val="00A05894"/>
    <w:rsid w:val="00A35E52"/>
    <w:rsid w:val="00A4754A"/>
    <w:rsid w:val="00A57A65"/>
    <w:rsid w:val="00A706F6"/>
    <w:rsid w:val="00A73757"/>
    <w:rsid w:val="00A9428C"/>
    <w:rsid w:val="00AA21D5"/>
    <w:rsid w:val="00AA3B87"/>
    <w:rsid w:val="00AB611A"/>
    <w:rsid w:val="00AC318B"/>
    <w:rsid w:val="00AD46EF"/>
    <w:rsid w:val="00AD7489"/>
    <w:rsid w:val="00AE308A"/>
    <w:rsid w:val="00AF3ED6"/>
    <w:rsid w:val="00B002E8"/>
    <w:rsid w:val="00B01B6C"/>
    <w:rsid w:val="00B1085D"/>
    <w:rsid w:val="00B1736F"/>
    <w:rsid w:val="00B2306B"/>
    <w:rsid w:val="00B346D5"/>
    <w:rsid w:val="00B4399A"/>
    <w:rsid w:val="00B7287B"/>
    <w:rsid w:val="00BA39D9"/>
    <w:rsid w:val="00BB2AB1"/>
    <w:rsid w:val="00BB6186"/>
    <w:rsid w:val="00BC0F1F"/>
    <w:rsid w:val="00BC3195"/>
    <w:rsid w:val="00BC44ED"/>
    <w:rsid w:val="00BD0837"/>
    <w:rsid w:val="00BF073D"/>
    <w:rsid w:val="00C02DAE"/>
    <w:rsid w:val="00C21F87"/>
    <w:rsid w:val="00C33C5E"/>
    <w:rsid w:val="00C41BF8"/>
    <w:rsid w:val="00C43196"/>
    <w:rsid w:val="00C46E70"/>
    <w:rsid w:val="00C47B91"/>
    <w:rsid w:val="00C51F1B"/>
    <w:rsid w:val="00C53BD1"/>
    <w:rsid w:val="00C658F4"/>
    <w:rsid w:val="00C8072F"/>
    <w:rsid w:val="00C840AE"/>
    <w:rsid w:val="00C87E26"/>
    <w:rsid w:val="00CA2F34"/>
    <w:rsid w:val="00CA5549"/>
    <w:rsid w:val="00CA62C4"/>
    <w:rsid w:val="00CB66F0"/>
    <w:rsid w:val="00CE2BC4"/>
    <w:rsid w:val="00CE40E2"/>
    <w:rsid w:val="00CF4D64"/>
    <w:rsid w:val="00D004D7"/>
    <w:rsid w:val="00D02D93"/>
    <w:rsid w:val="00D073C9"/>
    <w:rsid w:val="00D56888"/>
    <w:rsid w:val="00D610BD"/>
    <w:rsid w:val="00DB1150"/>
    <w:rsid w:val="00DB18C8"/>
    <w:rsid w:val="00DB4E1E"/>
    <w:rsid w:val="00DD681A"/>
    <w:rsid w:val="00DE6996"/>
    <w:rsid w:val="00DF0EE3"/>
    <w:rsid w:val="00E01938"/>
    <w:rsid w:val="00E0756F"/>
    <w:rsid w:val="00E31C9A"/>
    <w:rsid w:val="00E328E5"/>
    <w:rsid w:val="00E3374D"/>
    <w:rsid w:val="00E33ECF"/>
    <w:rsid w:val="00E61F92"/>
    <w:rsid w:val="00E63EC9"/>
    <w:rsid w:val="00E75234"/>
    <w:rsid w:val="00E8694F"/>
    <w:rsid w:val="00ED51DA"/>
    <w:rsid w:val="00EF32AF"/>
    <w:rsid w:val="00F03775"/>
    <w:rsid w:val="00F12528"/>
    <w:rsid w:val="00F43FA0"/>
    <w:rsid w:val="00F442F1"/>
    <w:rsid w:val="00F46753"/>
    <w:rsid w:val="00F67095"/>
    <w:rsid w:val="00F679E2"/>
    <w:rsid w:val="00F950C4"/>
    <w:rsid w:val="00FA78C9"/>
    <w:rsid w:val="00FB4C8E"/>
    <w:rsid w:val="00FC2A89"/>
    <w:rsid w:val="00FC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E0C5223"/>
  <w15:docId w15:val="{5A18F9EA-98D2-4CA0-9039-8D15F1C83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berschrift2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  <w:u w:val="single"/>
    </w:rPr>
  </w:style>
  <w:style w:type="paragraph" w:styleId="berschrift2">
    <w:name w:val="heading 2"/>
    <w:basedOn w:val="Standard"/>
    <w:next w:val="berschrift3"/>
    <w:qFormat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  <w:u w:val="single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tabs>
        <w:tab w:val="left" w:pos="284"/>
      </w:tabs>
      <w:spacing w:before="240" w:after="60"/>
      <w:outlineLvl w:val="2"/>
    </w:pPr>
    <w:rPr>
      <w:rFonts w:cs="Arial"/>
      <w:b/>
      <w:bCs/>
      <w:sz w:val="24"/>
      <w:szCs w:val="26"/>
      <w:u w:val="single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  <w:u w:val="single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semiHidden/>
    <w:pPr>
      <w:spacing w:before="360"/>
    </w:pPr>
    <w:rPr>
      <w:b/>
      <w:bCs/>
      <w:caps/>
      <w:szCs w:val="28"/>
    </w:rPr>
  </w:style>
  <w:style w:type="paragraph" w:styleId="Verzeichnis2">
    <w:name w:val="toc 2"/>
    <w:basedOn w:val="Standard"/>
    <w:next w:val="Standard"/>
    <w:autoRedefine/>
    <w:semiHidden/>
    <w:pPr>
      <w:spacing w:before="240"/>
    </w:pPr>
    <w:rPr>
      <w:rFonts w:ascii="Times New Roman" w:hAnsi="Times New Roman"/>
      <w:b/>
      <w:bCs/>
      <w:szCs w:val="24"/>
    </w:rPr>
  </w:style>
  <w:style w:type="paragraph" w:styleId="Verzeichnis3">
    <w:name w:val="toc 3"/>
    <w:basedOn w:val="Standard"/>
    <w:next w:val="Standard"/>
    <w:autoRedefine/>
    <w:semiHidden/>
    <w:pPr>
      <w:tabs>
        <w:tab w:val="left" w:pos="1134"/>
        <w:tab w:val="right" w:leader="dot" w:pos="9060"/>
      </w:tabs>
      <w:ind w:left="220"/>
    </w:pPr>
    <w:rPr>
      <w:rFonts w:cs="Arial"/>
      <w:noProof/>
      <w:szCs w:val="24"/>
    </w:rPr>
  </w:style>
  <w:style w:type="paragraph" w:styleId="Verzeichnis4">
    <w:name w:val="toc 4"/>
    <w:basedOn w:val="Standard"/>
    <w:next w:val="Standard"/>
    <w:autoRedefine/>
    <w:semiHidden/>
    <w:pPr>
      <w:ind w:left="440"/>
    </w:pPr>
    <w:rPr>
      <w:rFonts w:ascii="Times New Roman" w:hAnsi="Times New Roman"/>
      <w:szCs w:val="24"/>
    </w:rPr>
  </w:style>
  <w:style w:type="paragraph" w:styleId="Verzeichnis5">
    <w:name w:val="toc 5"/>
    <w:basedOn w:val="Standard"/>
    <w:next w:val="Standard"/>
    <w:autoRedefine/>
    <w:semiHidden/>
    <w:pPr>
      <w:ind w:left="660"/>
    </w:pPr>
    <w:rPr>
      <w:rFonts w:ascii="Times New Roman" w:hAnsi="Times New Roman"/>
      <w:szCs w:val="24"/>
    </w:rPr>
  </w:style>
  <w:style w:type="paragraph" w:styleId="Verzeichnis6">
    <w:name w:val="toc 6"/>
    <w:basedOn w:val="Standard"/>
    <w:next w:val="Standard"/>
    <w:autoRedefine/>
    <w:semiHidden/>
    <w:pPr>
      <w:ind w:left="880"/>
    </w:pPr>
    <w:rPr>
      <w:rFonts w:ascii="Times New Roman" w:hAnsi="Times New Roman"/>
      <w:szCs w:val="24"/>
    </w:rPr>
  </w:style>
  <w:style w:type="paragraph" w:styleId="Verzeichnis7">
    <w:name w:val="toc 7"/>
    <w:basedOn w:val="Standard"/>
    <w:next w:val="Standard"/>
    <w:autoRedefine/>
    <w:semiHidden/>
    <w:pPr>
      <w:ind w:left="1100"/>
    </w:pPr>
    <w:rPr>
      <w:rFonts w:ascii="Times New Roman" w:hAnsi="Times New Roman"/>
      <w:szCs w:val="24"/>
    </w:rPr>
  </w:style>
  <w:style w:type="paragraph" w:styleId="Verzeichnis8">
    <w:name w:val="toc 8"/>
    <w:basedOn w:val="Standard"/>
    <w:next w:val="Standard"/>
    <w:autoRedefine/>
    <w:semiHidden/>
    <w:pPr>
      <w:ind w:left="1320"/>
    </w:pPr>
    <w:rPr>
      <w:rFonts w:ascii="Times New Roman" w:hAnsi="Times New Roman"/>
      <w:szCs w:val="2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Indexberschrift">
    <w:name w:val="index heading"/>
    <w:basedOn w:val="Standard"/>
    <w:next w:val="Standard"/>
    <w:semiHidden/>
  </w:style>
  <w:style w:type="character" w:styleId="Hyperlink">
    <w:name w:val="Hyperlink"/>
    <w:rPr>
      <w:color w:val="0000FF"/>
      <w:u w:val="single"/>
    </w:rPr>
  </w:style>
  <w:style w:type="paragraph" w:styleId="Verzeichnis9">
    <w:name w:val="toc 9"/>
    <w:basedOn w:val="Standard"/>
    <w:next w:val="Standard"/>
    <w:autoRedefine/>
    <w:semiHidden/>
    <w:pPr>
      <w:ind w:left="1540"/>
    </w:pPr>
    <w:rPr>
      <w:rFonts w:ascii="Times New Roman" w:hAnsi="Times New Roman"/>
      <w:szCs w:val="24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BesuchterLink">
    <w:name w:val="FollowedHyperlink"/>
    <w:rPr>
      <w:color w:val="800080"/>
      <w:u w:val="single"/>
    </w:rPr>
  </w:style>
  <w:style w:type="paragraph" w:styleId="Textkrper">
    <w:name w:val="Body Text"/>
    <w:basedOn w:val="Standard"/>
    <w:rPr>
      <w:color w:val="0000FF"/>
    </w:rPr>
  </w:style>
  <w:style w:type="paragraph" w:styleId="Textkrper2">
    <w:name w:val="Body Text 2"/>
    <w:basedOn w:val="Standard"/>
    <w:pPr>
      <w:tabs>
        <w:tab w:val="left" w:pos="567"/>
        <w:tab w:val="left" w:pos="1134"/>
        <w:tab w:val="left" w:pos="2835"/>
        <w:tab w:val="left" w:pos="4536"/>
        <w:tab w:val="left" w:pos="6804"/>
      </w:tabs>
    </w:pPr>
    <w:rPr>
      <w:b/>
      <w:bCs/>
    </w:rPr>
  </w:style>
  <w:style w:type="paragraph" w:styleId="Textkrper3">
    <w:name w:val="Body Text 3"/>
    <w:basedOn w:val="Stand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bCs/>
    </w:rPr>
  </w:style>
  <w:style w:type="character" w:styleId="Fett">
    <w:name w:val="Strong"/>
    <w:qFormat/>
    <w:rPr>
      <w:b/>
      <w:bCs/>
    </w:rPr>
  </w:style>
  <w:style w:type="character" w:styleId="Seitenzahl">
    <w:name w:val="page number"/>
    <w:basedOn w:val="Absatz-Standardschriftart"/>
  </w:style>
  <w:style w:type="paragraph" w:customStyle="1" w:styleId="copy">
    <w:name w:val="copy"/>
    <w:basedOn w:val="Standard"/>
    <w:pPr>
      <w:spacing w:before="100" w:beforeAutospacing="1" w:after="100" w:afterAutospacing="1"/>
    </w:pPr>
    <w:rPr>
      <w:rFonts w:eastAsia="Arial Unicode MS" w:cs="Arial"/>
      <w:color w:val="000000"/>
      <w:sz w:val="18"/>
      <w:szCs w:val="18"/>
    </w:rPr>
  </w:style>
  <w:style w:type="paragraph" w:styleId="Textkrper-Zeileneinzug">
    <w:name w:val="Body Text Indent"/>
    <w:basedOn w:val="Standard"/>
    <w:pPr>
      <w:ind w:left="705" w:hanging="705"/>
      <w:jc w:val="both"/>
    </w:pPr>
  </w:style>
  <w:style w:type="paragraph" w:styleId="Textkrper-Einzug2">
    <w:name w:val="Body Text Indent 2"/>
    <w:basedOn w:val="Standard"/>
    <w:pPr>
      <w:keepNext/>
      <w:keepLines/>
      <w:tabs>
        <w:tab w:val="left" w:pos="2301"/>
        <w:tab w:val="right" w:pos="9257"/>
      </w:tabs>
      <w:ind w:left="2268" w:hanging="141"/>
    </w:pPr>
  </w:style>
  <w:style w:type="paragraph" w:styleId="Blocktext">
    <w:name w:val="Block Text"/>
    <w:basedOn w:val="Standard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0"/>
        <w:tab w:val="left" w:pos="4320"/>
        <w:tab w:val="left" w:pos="5040"/>
        <w:tab w:val="left" w:pos="5760"/>
      </w:tabs>
      <w:spacing w:line="240" w:lineRule="atLeast"/>
      <w:ind w:left="709" w:right="-2"/>
      <w:jc w:val="both"/>
    </w:pPr>
    <w:rPr>
      <w:rFonts w:cs="Arial"/>
      <w:lang w:val="de-DE"/>
    </w:rPr>
  </w:style>
  <w:style w:type="character" w:styleId="Endnotenzeichen">
    <w:name w:val="endnote reference"/>
    <w:semiHidden/>
    <w:rPr>
      <w:vertAlign w:val="superscript"/>
    </w:rPr>
  </w:style>
  <w:style w:type="paragraph" w:styleId="Beschriftung">
    <w:name w:val="caption"/>
    <w:basedOn w:val="Standard"/>
    <w:next w:val="Textkrper"/>
    <w:qFormat/>
    <w:pPr>
      <w:spacing w:before="120" w:after="160"/>
    </w:pPr>
    <w:rPr>
      <w:i/>
      <w:sz w:val="18"/>
    </w:rPr>
  </w:style>
  <w:style w:type="character" w:styleId="Hervorhebung">
    <w:name w:val="Emphasis"/>
    <w:qFormat/>
    <w:rPr>
      <w:i/>
    </w:rPr>
  </w:style>
  <w:style w:type="paragraph" w:styleId="Endnotentext">
    <w:name w:val="endnote text"/>
    <w:basedOn w:val="Standard"/>
    <w:semiHidden/>
    <w:pPr>
      <w:tabs>
        <w:tab w:val="left" w:pos="187"/>
      </w:tabs>
      <w:spacing w:after="120" w:line="220" w:lineRule="exact"/>
      <w:ind w:left="187" w:hanging="187"/>
    </w:pPr>
    <w:rPr>
      <w:sz w:val="18"/>
    </w:rPr>
  </w:style>
  <w:style w:type="paragraph" w:customStyle="1" w:styleId="Basis-Funote">
    <w:name w:val="Basis-Fußnote"/>
    <w:basedOn w:val="Standard"/>
    <w:pPr>
      <w:tabs>
        <w:tab w:val="left" w:pos="187"/>
      </w:tabs>
      <w:spacing w:line="220" w:lineRule="exact"/>
      <w:ind w:left="187" w:hanging="187"/>
    </w:pPr>
    <w:rPr>
      <w:sz w:val="18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pPr>
      <w:tabs>
        <w:tab w:val="left" w:pos="187"/>
      </w:tabs>
      <w:spacing w:after="120" w:line="220" w:lineRule="exact"/>
      <w:ind w:left="187" w:hanging="187"/>
    </w:pPr>
    <w:rPr>
      <w:sz w:val="24"/>
    </w:rPr>
  </w:style>
  <w:style w:type="paragraph" w:customStyle="1" w:styleId="Blockzitat">
    <w:name w:val="Blockzitat"/>
    <w:basedOn w:val="Textkrper"/>
    <w:pPr>
      <w:keepLines/>
      <w:spacing w:after="160"/>
      <w:ind w:left="720" w:right="720"/>
    </w:pPr>
    <w:rPr>
      <w:i/>
      <w:color w:val="auto"/>
      <w:sz w:val="24"/>
    </w:rPr>
  </w:style>
  <w:style w:type="character" w:customStyle="1" w:styleId="Formularstandart">
    <w:name w:val="Formular standart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20636E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rsid w:val="00E75234"/>
    <w:rPr>
      <w:rFonts w:ascii="Arial" w:hAnsi="Arial"/>
      <w:sz w:val="22"/>
      <w:lang w:eastAsia="de-DE"/>
    </w:rPr>
  </w:style>
  <w:style w:type="paragraph" w:styleId="Listenabsatz">
    <w:name w:val="List Paragraph"/>
    <w:basedOn w:val="Standard"/>
    <w:uiPriority w:val="34"/>
    <w:qFormat/>
    <w:rsid w:val="00BA39D9"/>
    <w:pPr>
      <w:ind w:left="708"/>
    </w:pPr>
  </w:style>
  <w:style w:type="character" w:customStyle="1" w:styleId="KopfzeileZchn">
    <w:name w:val="Kopfzeile Zchn"/>
    <w:link w:val="Kopfzeile"/>
    <w:rsid w:val="004E7224"/>
    <w:rPr>
      <w:rFonts w:ascii="Arial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7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63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49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8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8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23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Unterrichtsvorbereitung</vt:lpstr>
    </vt:vector>
  </TitlesOfParts>
  <Company>Technische Berufsschule Arbon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Unterrichtsvorbereitung</dc:title>
  <dc:creator>Foletti Marco</dc:creator>
  <cp:lastModifiedBy>Panico Valentino</cp:lastModifiedBy>
  <cp:revision>31</cp:revision>
  <cp:lastPrinted>2007-09-14T07:20:00Z</cp:lastPrinted>
  <dcterms:created xsi:type="dcterms:W3CDTF">2012-10-22T06:15:00Z</dcterms:created>
  <dcterms:modified xsi:type="dcterms:W3CDTF">2020-11-12T13:56:00Z</dcterms:modified>
</cp:coreProperties>
</file>